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24" w:rsidRDefault="00BD6624" w:rsidP="00BD6624">
      <w:pPr>
        <w:rPr>
          <w:sz w:val="24"/>
          <w:szCs w:val="24"/>
        </w:rPr>
      </w:pPr>
    </w:p>
    <w:p w:rsidR="00BD6624" w:rsidRPr="00E53D9F" w:rsidRDefault="00BD6624" w:rsidP="00BD6624">
      <w:pPr>
        <w:ind w:left="720"/>
        <w:jc w:val="right"/>
        <w:rPr>
          <w:i/>
          <w:sz w:val="24"/>
          <w:szCs w:val="24"/>
        </w:rPr>
      </w:pPr>
      <w:r w:rsidRPr="00E53D9F">
        <w:rPr>
          <w:i/>
          <w:sz w:val="24"/>
          <w:szCs w:val="24"/>
        </w:rPr>
        <w:t xml:space="preserve">Załącznik nr </w:t>
      </w:r>
      <w:r w:rsidRPr="00F56B1D">
        <w:rPr>
          <w:b/>
          <w:i/>
          <w:sz w:val="24"/>
          <w:szCs w:val="24"/>
        </w:rPr>
        <w:t>C</w:t>
      </w:r>
      <w:r w:rsidRPr="00E53D9F">
        <w:rPr>
          <w:i/>
          <w:sz w:val="24"/>
          <w:szCs w:val="24"/>
        </w:rPr>
        <w:t xml:space="preserve"> do Regulaminu Komitetu Rewitalizacji Miasta Przasnysz</w:t>
      </w:r>
    </w:p>
    <w:p w:rsidR="00BD6624" w:rsidRPr="00E53D9F" w:rsidRDefault="00BD6624" w:rsidP="00BD6624">
      <w:pPr>
        <w:spacing w:after="0"/>
        <w:ind w:left="720"/>
        <w:jc w:val="center"/>
        <w:rPr>
          <w:b/>
          <w:i/>
          <w:sz w:val="24"/>
          <w:szCs w:val="24"/>
        </w:rPr>
      </w:pPr>
    </w:p>
    <w:p w:rsidR="00BD6624" w:rsidRPr="001073D1" w:rsidRDefault="00BD6624" w:rsidP="00FA123D">
      <w:pPr>
        <w:spacing w:after="0"/>
        <w:jc w:val="center"/>
        <w:rPr>
          <w:b/>
          <w:sz w:val="24"/>
          <w:szCs w:val="24"/>
        </w:rPr>
      </w:pPr>
      <w:r w:rsidRPr="001073D1">
        <w:rPr>
          <w:b/>
          <w:sz w:val="24"/>
          <w:szCs w:val="24"/>
        </w:rPr>
        <w:t>Formularz oceny formalnej i merytorycznej</w:t>
      </w:r>
    </w:p>
    <w:p w:rsidR="00BD6624" w:rsidRDefault="00BD6624" w:rsidP="00FA123D">
      <w:pPr>
        <w:spacing w:after="0"/>
        <w:jc w:val="center"/>
        <w:rPr>
          <w:b/>
          <w:sz w:val="24"/>
          <w:szCs w:val="24"/>
        </w:rPr>
      </w:pPr>
      <w:r w:rsidRPr="001073D1">
        <w:rPr>
          <w:b/>
          <w:sz w:val="24"/>
          <w:szCs w:val="24"/>
        </w:rPr>
        <w:t>d</w:t>
      </w:r>
      <w:bookmarkStart w:id="0" w:name="_GoBack"/>
      <w:bookmarkEnd w:id="0"/>
      <w:r w:rsidRPr="001073D1">
        <w:rPr>
          <w:b/>
          <w:sz w:val="24"/>
          <w:szCs w:val="24"/>
        </w:rPr>
        <w:t>eklaracji członka Komitetu Rewitalizacji</w:t>
      </w:r>
    </w:p>
    <w:p w:rsidR="00BD6624" w:rsidRPr="001073D1" w:rsidRDefault="00BD6624" w:rsidP="00BD6624">
      <w:pPr>
        <w:spacing w:after="0"/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58"/>
        <w:gridCol w:w="1771"/>
        <w:gridCol w:w="597"/>
        <w:gridCol w:w="567"/>
        <w:gridCol w:w="2235"/>
      </w:tblGrid>
      <w:tr w:rsidR="00BD6624" w:rsidRPr="00E75513" w:rsidTr="005635DD">
        <w:tc>
          <w:tcPr>
            <w:tcW w:w="3970" w:type="dxa"/>
            <w:gridSpan w:val="2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3970" w:type="dxa"/>
            <w:gridSpan w:val="2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Nazwa podmiotu zgłaszającego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9214" w:type="dxa"/>
            <w:gridSpan w:val="6"/>
            <w:shd w:val="clear" w:color="auto" w:fill="auto"/>
          </w:tcPr>
          <w:p w:rsidR="00BD6624" w:rsidRPr="00E75513" w:rsidRDefault="00BD6624" w:rsidP="005635DD">
            <w:pPr>
              <w:jc w:val="center"/>
              <w:rPr>
                <w:b/>
                <w:sz w:val="24"/>
                <w:szCs w:val="24"/>
              </w:rPr>
            </w:pPr>
            <w:r w:rsidRPr="00E75513">
              <w:rPr>
                <w:b/>
                <w:sz w:val="24"/>
                <w:szCs w:val="24"/>
              </w:rPr>
              <w:t>OCENA FORMALNA</w:t>
            </w: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L.p.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Weryfikowany element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NIE</w:t>
            </w: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UWAGI</w:t>
            </w: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Czy wpisano nazwę podmiotu zgłaszającego lub imię i nazwisko w przypadku zgłoszenia osób fizycznych?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Czy wpisano adres siedziby/adres zamieszkania?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3.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Czy zgłoszenie wpłynęło w terminie wskazanym w ogłoszeniu o naborze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4.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Czy zgłoszenie zostało wypełnione według obowiązującego formularza?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5.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Czy zgłoszenie jest podpisane przez osobę uprawnionego do reprezentacji podmiotu zgłaszającego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6.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Czy kandydat reprezentuje jeden z podmiotów wymienionych w pkt 3</w:t>
            </w:r>
            <w:r>
              <w:rPr>
                <w:sz w:val="24"/>
                <w:szCs w:val="24"/>
              </w:rPr>
              <w:t xml:space="preserve"> lit. e – h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5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7.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D6624" w:rsidRPr="00E75513" w:rsidRDefault="00BD6624" w:rsidP="0056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</w:t>
            </w:r>
            <w:r w:rsidRPr="00E75513">
              <w:rPr>
                <w:sz w:val="24"/>
                <w:szCs w:val="24"/>
              </w:rPr>
              <w:t>głoszenie jest podpisane przez kandydata</w:t>
            </w:r>
          </w:p>
        </w:tc>
        <w:tc>
          <w:tcPr>
            <w:tcW w:w="59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</w:p>
        </w:tc>
      </w:tr>
      <w:tr w:rsidR="00BD6624" w:rsidRPr="00E75513" w:rsidTr="005635DD">
        <w:tc>
          <w:tcPr>
            <w:tcW w:w="9214" w:type="dxa"/>
            <w:gridSpan w:val="6"/>
            <w:shd w:val="clear" w:color="auto" w:fill="auto"/>
          </w:tcPr>
          <w:p w:rsidR="00BD6624" w:rsidRDefault="00BD6624" w:rsidP="005635DD">
            <w:pPr>
              <w:jc w:val="both"/>
              <w:rPr>
                <w:sz w:val="24"/>
                <w:szCs w:val="24"/>
              </w:rPr>
            </w:pPr>
          </w:p>
          <w:p w:rsidR="00BD6624" w:rsidRPr="00E75513" w:rsidRDefault="00BD6624" w:rsidP="005635DD">
            <w:pPr>
              <w:jc w:val="both"/>
              <w:rPr>
                <w:sz w:val="24"/>
                <w:szCs w:val="24"/>
              </w:rPr>
            </w:pPr>
            <w:r w:rsidRPr="00E75513">
              <w:rPr>
                <w:sz w:val="24"/>
                <w:szCs w:val="24"/>
              </w:rPr>
              <w:t>Podpis Przewodniczącego Komisji</w:t>
            </w:r>
          </w:p>
        </w:tc>
      </w:tr>
    </w:tbl>
    <w:p w:rsidR="006B24C7" w:rsidRDefault="006B24C7"/>
    <w:sectPr w:rsidR="006B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7"/>
    <w:rsid w:val="00532117"/>
    <w:rsid w:val="006B24C7"/>
    <w:rsid w:val="008D134C"/>
    <w:rsid w:val="00BD6624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F95A-5964-4880-8DC4-0ED8FCD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2017-07-06T10:00:00Z</dcterms:created>
  <dcterms:modified xsi:type="dcterms:W3CDTF">2017-07-06T10:15:00Z</dcterms:modified>
</cp:coreProperties>
</file>